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3475F8" w:rsidRPr="00BA110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252FF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E86B3A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E8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3475F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475F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E86B3A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Публичное </w:t>
      </w:r>
      <w:r w:rsidRPr="00E86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E86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86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86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Приволжь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E86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«Россети Центр и Приволжье»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E86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E86B3A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:rsidR="002C3C95" w:rsidRPr="002C3C95" w:rsidRDefault="00252FFE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84744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«Стороны», </w:t>
      </w:r>
      <w:r w:rsidR="00847447" w:rsidRPr="008474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Протоколом заседания конкурсной комиссии</w:t>
      </w:r>
      <w:r w:rsidR="00847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подведению итогов закупочной процедуры </w:t>
      </w:r>
      <w:r w:rsidR="00847447" w:rsidRPr="0084744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847447" w:rsidRPr="00847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47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нижеследующем.</w:t>
      </w:r>
    </w:p>
    <w:p w:rsidR="009B5E7F" w:rsidRPr="002C3C95" w:rsidRDefault="009B5E7F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B74B54" w:rsidRDefault="00910274" w:rsidP="00B74B5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47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клининговые услуги </w:t>
      </w:r>
      <w:r w:rsidR="00847447" w:rsidRPr="008474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нужд ПАО «Россети Центр и Приволжье» (филиала «Рязаньэнерго»)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2C3C95" w:rsidRPr="00910274" w:rsidRDefault="00B74B54" w:rsidP="00B74B5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B74B5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оказывает Услуги в соответствии с Техническим заданием (Приложение № 1), являющимся неотъемлемой частью Договора.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9B5E7F" w:rsidRPr="002C3C95" w:rsidRDefault="009B5E7F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Default="00910274" w:rsidP="0087252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2.1.</w:t>
      </w:r>
      <w:bookmarkStart w:id="0" w:name="_Ref157416580"/>
      <w:r w:rsidR="00E77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2523" w:rsidRPr="00872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Услуг по настоящему Договору составляет </w:t>
      </w:r>
      <w:r w:rsidR="00252F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</w:t>
      </w:r>
      <w:r w:rsidR="00872523" w:rsidRPr="00872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252F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</w:t>
      </w:r>
      <w:r w:rsidR="00872523" w:rsidRPr="00872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рублей </w:t>
      </w:r>
      <w:r w:rsidR="00252F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="00872523" w:rsidRPr="00872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копеек</w:t>
      </w:r>
      <w:r w:rsidR="00872523" w:rsidRPr="0087252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2523" w:rsidRPr="00872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</w:t>
      </w:r>
      <w:r w:rsidR="00872523" w:rsidRPr="00872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НДС-20%: </w:t>
      </w:r>
      <w:r w:rsidR="00252F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</w:t>
      </w:r>
      <w:r w:rsidR="00872523" w:rsidRPr="00872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252F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______________________) рублей __ копеек</w:t>
      </w:r>
      <w:r w:rsidR="00872523" w:rsidRPr="00872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End w:id="0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E777FE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7</w:t>
      </w:r>
      <w:r w:rsidR="00872523" w:rsidRPr="00872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после подписания Сторонами отчета об оказанных Услугах (Приложение № 5 к Договору), акта сдачи-приемки оказанных услуг по Договору и получения счета-фактуры, оформленного в соответствии с требованиями налогового законодательства РФ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872523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нормы о коммерческом кредите и (или) уплате процентов в качестве платы за пользование денежными средствами Исполнителя.</w:t>
      </w:r>
    </w:p>
    <w:p w:rsidR="009B5E7F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E777F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335183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(пятого)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месяца, следующего за отчетным,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335183">
        <w:rPr>
          <w:rFonts w:ascii="Times New Roman" w:eastAsia="Times New Roman" w:hAnsi="Times New Roman" w:cs="Times New Roman"/>
          <w:sz w:val="24"/>
          <w:szCs w:val="24"/>
          <w:lang w:eastAsia="ru-RU"/>
        </w:rPr>
        <w:t>10 (десяти)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3351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субисполнителей, информацию о предмете и цене заключаемых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Default="0066420D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Сроки оказания услуг</w:t>
      </w:r>
    </w:p>
    <w:p w:rsidR="002C3C95" w:rsidRPr="009B3504" w:rsidRDefault="009B3504" w:rsidP="0033518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</w:t>
      </w:r>
      <w:r w:rsidR="00335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01» января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3518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</w:t>
      </w:r>
      <w:r w:rsidR="00335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льный срок оказания услуг) по «31» декабря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3518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(конечный срок оказания услуг)</w:t>
      </w:r>
      <w:r w:rsidR="00335183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срок оказания услуг в календарных днях: 365.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</w:t>
      </w:r>
      <w:r w:rsidR="008B3A32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установленных в Приложении 1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подразумеваются оказанные и принятые Заказчиком услуги, оформленные актом сдачи-приемки оказанных услуг.</w:t>
      </w:r>
    </w:p>
    <w:p w:rsid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3351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335183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5.1.7.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обеспечение исполнения обязательств по Договору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(в т.ч. обеспечения возврата аванса)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№ 6 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Возвратить неотработанный аванс не позднее </w:t>
      </w:r>
      <w:r w:rsidR="00BA110D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расторжения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9B5E7F" w:rsidRDefault="009B5E7F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FFE" w:rsidRPr="002C3C95" w:rsidRDefault="00252FFE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 w:rsidR="00F31581" w:rsidRPr="00061C05">
        <w:rPr>
          <w:rFonts w:ascii="Times New Roman" w:hAnsi="Times New Roman" w:cs="Times New Roman"/>
          <w:sz w:val="24"/>
          <w:szCs w:val="24"/>
          <w:lang w:eastAsia="ru-RU"/>
        </w:rPr>
        <w:t>ГОСТ Р 51870-2002 «Услуги по уборке зданий и сооружений»</w:t>
      </w:r>
      <w:r w:rsidR="00F3158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31581" w:rsidRPr="00061C05">
        <w:rPr>
          <w:rFonts w:ascii="Times New Roman" w:hAnsi="Times New Roman" w:cs="Times New Roman"/>
          <w:sz w:val="24"/>
          <w:szCs w:val="24"/>
          <w:lang w:eastAsia="ru-RU"/>
        </w:rPr>
        <w:t>ГОСТ Р 51870-2002, ГОСТ 12.1.004-91 «Система стандартов безопасности труда. Пожарная безопасность. Общие требования»</w:t>
      </w:r>
      <w:r w:rsidR="00F3158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31581" w:rsidRPr="00061C05">
        <w:rPr>
          <w:rFonts w:ascii="Times New Roman" w:hAnsi="Times New Roman" w:cs="Times New Roman"/>
          <w:sz w:val="24"/>
          <w:szCs w:val="24"/>
        </w:rPr>
        <w:t>ГОСТ 12.0.004.90 «Организация обучения безопасности труда»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8B3A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B3A3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трёх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9B5E7F" w:rsidRPr="002C3C95" w:rsidRDefault="009B5E7F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B3A32">
      <w:pPr>
        <w:widowControl w:val="0"/>
        <w:shd w:val="clear" w:color="auto" w:fill="FFFFFF"/>
        <w:tabs>
          <w:tab w:val="num" w:pos="0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B3A32">
      <w:pPr>
        <w:widowControl w:val="0"/>
        <w:shd w:val="clear" w:color="auto" w:fill="FFFFFF"/>
        <w:tabs>
          <w:tab w:val="num" w:pos="0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B3A32">
      <w:pPr>
        <w:widowControl w:val="0"/>
        <w:tabs>
          <w:tab w:val="num" w:pos="0"/>
          <w:tab w:val="num" w:pos="1241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8B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B3A32">
      <w:pPr>
        <w:widowControl w:val="0"/>
        <w:tabs>
          <w:tab w:val="num" w:pos="0"/>
          <w:tab w:val="num" w:pos="1383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2C3C95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2C3C95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2C3C95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2C3C95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2C3C95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8B3A3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8B3A32" w:rsidP="008B3A32">
      <w:pPr>
        <w:widowControl w:val="0"/>
        <w:tabs>
          <w:tab w:val="num" w:pos="0"/>
          <w:tab w:val="num" w:pos="1241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казанные заверения являются существенными для Заказчика.</w:t>
      </w:r>
    </w:p>
    <w:p w:rsidR="002C3C95" w:rsidRPr="002C3C95" w:rsidRDefault="00541804" w:rsidP="008B3A32">
      <w:pPr>
        <w:widowControl w:val="0"/>
        <w:tabs>
          <w:tab w:val="num" w:pos="0"/>
          <w:tab w:val="num" w:pos="1383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8B3A32" w:rsidRPr="008B3A32" w:rsidRDefault="008B3A32" w:rsidP="008B3A3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3A32">
        <w:rPr>
          <w:rFonts w:ascii="Times New Roman" w:eastAsia="Calibri" w:hAnsi="Times New Roman" w:cs="Times New Roman"/>
          <w:bCs/>
          <w:sz w:val="24"/>
          <w:szCs w:val="24"/>
        </w:rPr>
        <w:t>8.1.</w:t>
      </w:r>
      <w:r w:rsidRPr="008B3A32">
        <w:rPr>
          <w:rFonts w:ascii="Times New Roman" w:eastAsia="Calibri" w:hAnsi="Times New Roman" w:cs="Times New Roman"/>
          <w:bCs/>
          <w:sz w:val="24"/>
          <w:szCs w:val="24"/>
        </w:rPr>
        <w:tab/>
        <w:t>Исполнителю известно о том, что ПАО «</w:t>
      </w:r>
      <w:r w:rsidR="009B5E7F">
        <w:rPr>
          <w:rFonts w:ascii="Times New Roman" w:eastAsia="Calibri" w:hAnsi="Times New Roman" w:cs="Times New Roman"/>
          <w:bCs/>
          <w:sz w:val="24"/>
          <w:szCs w:val="24"/>
        </w:rPr>
        <w:t>Россети</w:t>
      </w:r>
      <w:r w:rsidRPr="008B3A32">
        <w:rPr>
          <w:rFonts w:ascii="Times New Roman" w:eastAsia="Calibri" w:hAnsi="Times New Roman" w:cs="Times New Roman"/>
          <w:bCs/>
          <w:sz w:val="24"/>
          <w:szCs w:val="24"/>
        </w:rPr>
        <w:t xml:space="preserve"> Центр и Приволжь</w:t>
      </w:r>
      <w:r w:rsidR="009B5E7F"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8B3A32">
        <w:rPr>
          <w:rFonts w:ascii="Times New Roman" w:eastAsia="Calibri" w:hAnsi="Times New Roman" w:cs="Times New Roman"/>
          <w:bCs/>
          <w:sz w:val="24"/>
          <w:szCs w:val="24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B3A32" w:rsidRPr="008B3A32" w:rsidRDefault="009B5E7F" w:rsidP="008B3A3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>.2.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ab/>
        <w:t>Исполнитель настоящим подтверждает, что он ознакомился с Антикоррупционной хартией российского бизнеса и Антикоррупционной политикой ПАО «Россети» (представлена в разделе «Антикоррупционная политика» на официальном сайте: ПАО «Россети» по адресу -http://www.rosseti.ru/about/anticorruptionpolicy/policy/index.php, - полностью принимает положения Антикоррупционной политики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8B3A32" w:rsidRPr="008B3A32" w:rsidRDefault="009B5E7F" w:rsidP="008B3A3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>.3.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B3A32" w:rsidRPr="008B3A32" w:rsidRDefault="008B3A32" w:rsidP="008B3A3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3A32">
        <w:rPr>
          <w:rFonts w:ascii="Times New Roman" w:eastAsia="Calibri" w:hAnsi="Times New Roman" w:cs="Times New Roman"/>
          <w:bCs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8B3A32" w:rsidRPr="008B3A32" w:rsidRDefault="009B5E7F" w:rsidP="008B3A3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>.4.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ab/>
        <w:t>В случае возникновения у одной из Сторон подозрений, что произошло или может произойти нарушение каких-либо положений пу</w:t>
      </w:r>
      <w:r>
        <w:rPr>
          <w:rFonts w:ascii="Times New Roman" w:eastAsia="Calibri" w:hAnsi="Times New Roman" w:cs="Times New Roman"/>
          <w:bCs/>
          <w:sz w:val="24"/>
          <w:szCs w:val="24"/>
        </w:rPr>
        <w:t>нктов 8.1 – 8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8B3A32" w:rsidRPr="008B3A32" w:rsidRDefault="008B3A32" w:rsidP="008B3A3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B3A32">
        <w:rPr>
          <w:rFonts w:ascii="Times New Roman" w:eastAsia="Calibri" w:hAnsi="Times New Roman" w:cs="Times New Roman"/>
          <w:bCs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="009B5E7F">
        <w:rPr>
          <w:rFonts w:ascii="Times New Roman" w:eastAsia="Calibri" w:hAnsi="Times New Roman" w:cs="Times New Roman"/>
          <w:bCs/>
          <w:sz w:val="24"/>
          <w:szCs w:val="24"/>
        </w:rPr>
        <w:t>е каких-либо положений пунктов 8.1- 8</w:t>
      </w:r>
      <w:r w:rsidRPr="008B3A32">
        <w:rPr>
          <w:rFonts w:ascii="Times New Roman" w:eastAsia="Calibri" w:hAnsi="Times New Roman" w:cs="Times New Roman"/>
          <w:bCs/>
          <w:sz w:val="24"/>
          <w:szCs w:val="24"/>
        </w:rPr>
        <w:t>.2 Антикоррупционной оговорки любой из Сторон, аффилированными лицами, работниками или посредниками.</w:t>
      </w:r>
    </w:p>
    <w:p w:rsidR="00B5494C" w:rsidRPr="008B3A32" w:rsidRDefault="009B5E7F" w:rsidP="008B3A3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8.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>5.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В случае нарушения одной из Сторон обязательств по соблюдению требований Антикоррупционной полит</w:t>
      </w:r>
      <w:r>
        <w:rPr>
          <w:rFonts w:ascii="Times New Roman" w:eastAsia="Calibri" w:hAnsi="Times New Roman" w:cs="Times New Roman"/>
          <w:bCs/>
          <w:sz w:val="24"/>
          <w:szCs w:val="24"/>
        </w:rPr>
        <w:t>ики, предусмотренных пунктами 8.1- 8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>. 2 Антикоррупционной оговорки, и обязательств воздержив</w:t>
      </w:r>
      <w:r>
        <w:rPr>
          <w:rFonts w:ascii="Times New Roman" w:eastAsia="Calibri" w:hAnsi="Times New Roman" w:cs="Times New Roman"/>
          <w:bCs/>
          <w:sz w:val="24"/>
          <w:szCs w:val="24"/>
        </w:rPr>
        <w:t>аться от запрещенных в пункте 8</w:t>
      </w:r>
      <w:r w:rsidR="008B3A32" w:rsidRPr="008B3A32">
        <w:rPr>
          <w:rFonts w:ascii="Times New Roman" w:eastAsia="Calibri" w:hAnsi="Times New Roman" w:cs="Times New Roman"/>
          <w:bCs/>
          <w:sz w:val="24"/>
          <w:szCs w:val="24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расторжения».</w:t>
      </w:r>
    </w:p>
    <w:p w:rsidR="008B3A32" w:rsidRDefault="008B3A32" w:rsidP="008B3A32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C3C95" w:rsidRDefault="00976C47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:rsidR="002C3C95" w:rsidRPr="002C3C95" w:rsidRDefault="00976C47" w:rsidP="009B5E7F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B5E7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B5E7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976C47" w:rsidP="009B5E7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976C47" w:rsidP="009B5E7F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C3C95" w:rsidRPr="002C3C95" w:rsidRDefault="00976C47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976C47" w:rsidP="009B5E7F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2C3C95" w:rsidP="009B5E7F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2C3C95" w:rsidP="009B5E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2C3C95" w:rsidP="009B5E7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B5E7F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2C3C95" w:rsidRPr="002C3C95" w:rsidRDefault="00976C47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76C47" w:rsidP="009B5E7F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B5E7F" w:rsidRPr="002C3C95" w:rsidRDefault="009B5E7F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F3158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Рязанской области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Заказчик: </w:t>
      </w:r>
      <w:r w:rsidR="00F31581" w:rsidRPr="00F31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mail@rz.mrsk-cp.ru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Исполнитель: </w:t>
      </w:r>
      <w:r w:rsidR="00252F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- </w:t>
      </w:r>
      <w:r w:rsidR="00C86BC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15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Спор по имущественным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может быть передан на разрешение суда по истечении</w:t>
      </w:r>
      <w:r w:rsidR="00F315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30</w:t>
      </w:r>
      <w:r w:rsidR="00C86B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Исполнителю.</w:t>
      </w:r>
    </w:p>
    <w:p w:rsid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E7F" w:rsidRPr="002C3C95" w:rsidRDefault="009B5E7F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66420D" w:rsidRDefault="0066420D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20D" w:rsidRPr="002C3C95" w:rsidRDefault="0066420D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указанные в настоящем Договоре приложения являются его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</w:t>
      </w:r>
      <w:r w:rsidR="00C86BC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жение № 1 – Техническое задание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– Обеспечение исполнения обязательств.</w:t>
      </w: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098"/>
        <w:gridCol w:w="4730"/>
      </w:tblGrid>
      <w:tr w:rsidR="002C3C95" w:rsidRPr="002C3C95" w:rsidTr="00D00B0D">
        <w:tc>
          <w:tcPr>
            <w:tcW w:w="5098" w:type="dxa"/>
          </w:tcPr>
          <w:p w:rsid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Публичное акционерное общество «Россети Центр и Приволжье» (Филиал ПАО «Россети Центр и Приволжье» - «Рязаньэнерго»)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Юридический адрес: 603950, г. Нижний Новгород, ул. Рождественская, д. 33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ИНН/КПП покупателя: 5260200603/526001001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ОГРН: 1075260020043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 Филиал ПАО «Россети Центр и Приволжье» - «Рязаньэнерго»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Местонахождение и почтовый адрес: 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390013, г.Рязань, ул. МОГЭС, д.12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ИНН/КПП грузополучателя: 5260200603/623443001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Платежные реквизиты: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Р/сч 40702810500000051152</w:t>
            </w:r>
          </w:p>
          <w:p w:rsidR="00252FFE" w:rsidRP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БАНК ГПБ (АО) Москва</w:t>
            </w:r>
          </w:p>
          <w:p w:rsidR="003475F8" w:rsidRDefault="00252FFE" w:rsidP="00252FF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БИК 044525823 К/сч 30101810200000000823</w:t>
            </w:r>
          </w:p>
          <w:p w:rsidR="00252FFE" w:rsidRDefault="00252FFE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</w:t>
            </w:r>
            <w:r w:rsid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D00B0D" w:rsidRDefault="00D00B0D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Pr="00C86BC7" w:rsidRDefault="00252FFE" w:rsidP="00D00B0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75F8" w:rsidRDefault="003475F8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2FFE" w:rsidRDefault="00252FFE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2FFE" w:rsidRDefault="00252FFE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2FFE" w:rsidRDefault="00252FFE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2FFE" w:rsidRDefault="00252FFE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2FFE" w:rsidRDefault="00252FFE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475F8" w:rsidRDefault="003475F8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475F8" w:rsidRDefault="003475F8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</w:t>
            </w:r>
            <w:r w:rsid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 от «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 w:rsidR="006C5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№_________________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7B6" w:rsidRDefault="006C57B6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52FFE" w:rsidRDefault="00252FFE" w:rsidP="00252F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52FFE" w:rsidP="00252F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№_________________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627"/>
        <w:gridCol w:w="2595"/>
        <w:gridCol w:w="2595"/>
        <w:gridCol w:w="2595"/>
        <w:gridCol w:w="2595"/>
      </w:tblGrid>
      <w:tr w:rsidR="00273393" w:rsidTr="003475F8">
        <w:trPr>
          <w:jc w:val="center"/>
        </w:trPr>
        <w:tc>
          <w:tcPr>
            <w:tcW w:w="562" w:type="dxa"/>
          </w:tcPr>
          <w:p w:rsidR="00273393" w:rsidRP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627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595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2595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2595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</w:t>
            </w:r>
          </w:p>
        </w:tc>
        <w:tc>
          <w:tcPr>
            <w:tcW w:w="2595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 w:rsidR="00273393" w:rsidTr="003475F8">
        <w:trPr>
          <w:jc w:val="center"/>
        </w:trPr>
        <w:tc>
          <w:tcPr>
            <w:tcW w:w="562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27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273393" w:rsidRDefault="00273393" w:rsidP="0027339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D00B0D" w:rsidRPr="00D00B0D" w:rsidRDefault="00D00B0D" w:rsidP="00D00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D00B0D" w:rsidRPr="00D00B0D" w:rsidRDefault="00D00B0D" w:rsidP="00D00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D00B0D" w:rsidRPr="00D00B0D" w:rsidRDefault="00D00B0D" w:rsidP="00D00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______________________/</w:t>
            </w:r>
            <w:r w:rsid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</w:t>
            </w: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/</w:t>
            </w:r>
          </w:p>
          <w:p w:rsidR="00D00B0D" w:rsidRDefault="00252FFE" w:rsidP="00D00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«___» __________ </w:t>
            </w:r>
            <w:r w:rsidR="00D00B0D"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г. </w:t>
            </w:r>
          </w:p>
          <w:p w:rsidR="00D00B0D" w:rsidRPr="00D00B0D" w:rsidRDefault="00D00B0D" w:rsidP="00D00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М.П.</w:t>
            </w:r>
          </w:p>
          <w:p w:rsidR="002C3C95" w:rsidRPr="002C3C95" w:rsidRDefault="002C3C95" w:rsidP="00D00B0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B0D" w:rsidRDefault="00D00B0D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00B0D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</w:t>
            </w:r>
            <w:r w:rsidR="00252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C3C95" w:rsidRPr="002C3C95" w:rsidRDefault="00252FFE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52FFE" w:rsidRDefault="00252FFE" w:rsidP="00252F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52FFE" w:rsidRPr="002C3C95" w:rsidRDefault="00252FFE" w:rsidP="00252F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№_________________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6F6" w:rsidRPr="00521C92" w:rsidRDefault="005146F6" w:rsidP="005146F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1C92">
        <w:rPr>
          <w:rFonts w:ascii="Times New Roman" w:eastAsia="Times New Roman" w:hAnsi="Times New Roman" w:cs="Times New Roman"/>
          <w:b/>
          <w:sz w:val="24"/>
          <w:szCs w:val="24"/>
        </w:rPr>
        <w:t>Справка о цепочке собственников, включая бенефициаров (в том числе конечных)</w:t>
      </w:r>
    </w:p>
    <w:p w:rsidR="005146F6" w:rsidRDefault="005146F6" w:rsidP="005146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21C9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Справка о цепочке собственников </w:t>
      </w:r>
    </w:p>
    <w:p w:rsidR="005146F6" w:rsidRDefault="005146F6" w:rsidP="005146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146F6" w:rsidRDefault="005146F6" w:rsidP="005146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15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"/>
        <w:gridCol w:w="562"/>
        <w:gridCol w:w="822"/>
        <w:gridCol w:w="997"/>
        <w:gridCol w:w="730"/>
        <w:gridCol w:w="1062"/>
        <w:gridCol w:w="1398"/>
        <w:gridCol w:w="564"/>
        <w:gridCol w:w="797"/>
        <w:gridCol w:w="453"/>
        <w:gridCol w:w="1119"/>
        <w:gridCol w:w="1689"/>
        <w:gridCol w:w="1275"/>
        <w:gridCol w:w="1276"/>
        <w:gridCol w:w="1082"/>
        <w:gridCol w:w="1611"/>
      </w:tblGrid>
      <w:tr w:rsidR="005146F6" w:rsidRPr="00521C92" w:rsidTr="005146F6">
        <w:trPr>
          <w:trHeight w:val="331"/>
        </w:trPr>
        <w:tc>
          <w:tcPr>
            <w:tcW w:w="449" w:type="dxa"/>
            <w:vMerge w:val="restart"/>
            <w:shd w:val="clear" w:color="000000" w:fill="FFFFFF"/>
            <w:vAlign w:val="center"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№ п./п.</w:t>
            </w:r>
          </w:p>
        </w:tc>
        <w:tc>
          <w:tcPr>
            <w:tcW w:w="5571" w:type="dxa"/>
            <w:gridSpan w:val="6"/>
            <w:shd w:val="clear" w:color="000000" w:fill="FFFFFF"/>
            <w:vAlign w:val="center"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Информация об организации</w:t>
            </w: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302" w:type="dxa"/>
            <w:gridSpan w:val="8"/>
            <w:shd w:val="clear" w:color="auto" w:fill="auto"/>
            <w:vAlign w:val="center"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146F6" w:rsidRPr="00521C92" w:rsidTr="00273393">
        <w:trPr>
          <w:trHeight w:val="847"/>
        </w:trPr>
        <w:tc>
          <w:tcPr>
            <w:tcW w:w="449" w:type="dxa"/>
            <w:vMerge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822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997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краткое</w:t>
            </w:r>
          </w:p>
        </w:tc>
        <w:tc>
          <w:tcPr>
            <w:tcW w:w="730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ОКВЭД</w:t>
            </w:r>
          </w:p>
        </w:tc>
        <w:tc>
          <w:tcPr>
            <w:tcW w:w="1062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Ф.И.О. руководителя</w:t>
            </w:r>
          </w:p>
        </w:tc>
        <w:tc>
          <w:tcPr>
            <w:tcW w:w="1398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4" w:type="dxa"/>
            <w:vMerge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53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Наименование/ФИО</w:t>
            </w:r>
          </w:p>
        </w:tc>
        <w:tc>
          <w:tcPr>
            <w:tcW w:w="1689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Адрес регистрации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19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Руководитель/ участник/ акционер/ бенефициар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Размер доли (для участников</w:t>
            </w: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/ акционеров/ бенефициаров)</w:t>
            </w:r>
          </w:p>
        </w:tc>
        <w:tc>
          <w:tcPr>
            <w:tcW w:w="1611" w:type="dxa"/>
            <w:vAlign w:val="center"/>
          </w:tcPr>
          <w:p w:rsidR="005146F6" w:rsidRPr="00273393" w:rsidRDefault="005146F6" w:rsidP="00C86BC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5146F6" w:rsidRPr="00521C92" w:rsidTr="00273393">
        <w:trPr>
          <w:trHeight w:val="225"/>
        </w:trPr>
        <w:tc>
          <w:tcPr>
            <w:tcW w:w="449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2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22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7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30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62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98" w:type="dxa"/>
            <w:shd w:val="clear" w:color="000000" w:fill="FFFFFF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53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689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611" w:type="dxa"/>
            <w:vAlign w:val="center"/>
          </w:tcPr>
          <w:p w:rsidR="005146F6" w:rsidRPr="00273393" w:rsidRDefault="005146F6" w:rsidP="00C86B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7339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</w:tr>
      <w:tr w:rsidR="00273393" w:rsidRPr="00521C92" w:rsidTr="00273393">
        <w:trPr>
          <w:trHeight w:val="225"/>
        </w:trPr>
        <w:tc>
          <w:tcPr>
            <w:tcW w:w="449" w:type="dxa"/>
            <w:shd w:val="clear" w:color="000000" w:fill="FFFFFF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000000" w:fill="FFFFFF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shd w:val="clear" w:color="000000" w:fill="FFFFFF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shd w:val="clear" w:color="000000" w:fill="FFFFFF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shd w:val="clear" w:color="000000" w:fill="FFFFFF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2" w:type="dxa"/>
            <w:shd w:val="clear" w:color="000000" w:fill="FFFFFF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  <w:shd w:val="clear" w:color="000000" w:fill="FFFFFF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auto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auto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" w:type="dxa"/>
            <w:shd w:val="clear" w:color="auto" w:fill="auto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9" w:type="dxa"/>
            <w:shd w:val="clear" w:color="auto" w:fill="auto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1" w:type="dxa"/>
          </w:tcPr>
          <w:p w:rsidR="00273393" w:rsidRPr="00273393" w:rsidRDefault="00273393" w:rsidP="002733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146F6" w:rsidRDefault="005146F6" w:rsidP="005146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52FFE" w:rsidRPr="002C3C95" w:rsidTr="003475F8">
        <w:tc>
          <w:tcPr>
            <w:tcW w:w="9639" w:type="dxa"/>
          </w:tcPr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</w:t>
            </w: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/</w:t>
            </w:r>
          </w:p>
          <w:p w:rsidR="00252FFE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«___» __________ </w:t>
            </w: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г. </w:t>
            </w: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М.П.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52FFE" w:rsidRPr="002C3C95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____________/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 г.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146F6" w:rsidRDefault="005146F6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3475F8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3475F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</w:t>
      </w:r>
      <w:r w:rsidR="003475F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3475F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 w:rsidR="00347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75F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5146F6" w:rsidRPr="00DE6540" w:rsidRDefault="005146F6" w:rsidP="005146F6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</w:p>
    <w:p w:rsidR="005146F6" w:rsidRPr="00E10B4E" w:rsidRDefault="00252FFE" w:rsidP="005146F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«__</w:t>
      </w:r>
      <w:r w:rsidR="005146F6" w:rsidRPr="00E10B4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</w:t>
      </w:r>
      <w:r w:rsidR="005146F6" w:rsidRPr="00E10B4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г. </w:t>
      </w:r>
    </w:p>
    <w:p w:rsidR="005146F6" w:rsidRPr="00E10B4E" w:rsidRDefault="005146F6" w:rsidP="005146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6F6" w:rsidRPr="00D00B0D" w:rsidRDefault="005146F6" w:rsidP="00514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0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252F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</w:t>
      </w:r>
      <w:r w:rsidRPr="00D00B0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 ИНН: </w:t>
      </w:r>
      <w:r w:rsidR="00252FFE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________</w:t>
      </w:r>
      <w:r w:rsidRPr="00D00B0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 КПП: </w:t>
      </w:r>
      <w:r w:rsidR="00252FFE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__________</w:t>
      </w:r>
      <w:r w:rsidRPr="00D00B0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ОГРН </w:t>
      </w:r>
      <w:r w:rsidR="00252FFE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______________</w:t>
      </w:r>
      <w:r w:rsidRPr="00D00B0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в лице </w:t>
      </w:r>
      <w:r w:rsidR="00252FFE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________________________</w:t>
      </w:r>
      <w:r w:rsidR="000E56DB" w:rsidRPr="00D00B0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</w:t>
      </w:r>
      <w:r w:rsidR="0074440D" w:rsidRPr="00D00B0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действующе</w:t>
      </w:r>
      <w:r w:rsidR="00252FFE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го на основании __________</w:t>
      </w:r>
      <w:r w:rsidRPr="00D00B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</w:t>
      </w:r>
      <w:r w:rsidRPr="00D00B0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D00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дает свое согласие на </w:t>
      </w:r>
      <w:r w:rsidRPr="00D00B0D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совершение </w:t>
      </w:r>
      <w:r w:rsidRPr="00D00B0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Публичным акционерным обществом «Россети Центр и Приволжье»</w:t>
      </w:r>
      <w:r w:rsidRPr="00D00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ПАО «Россети Центр и Приволжье») и ПАО «Россети»* </w:t>
      </w:r>
      <w:r w:rsidRPr="00D00B0D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D00B0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персональных данных Поставщика/планируемых к привлечению субпоставщиков и их собственников (участников, учредителей, акционеров), в том числе конечных бенефициаров (</w:t>
      </w:r>
      <w:r w:rsidRPr="00D00B0D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D00B0D">
        <w:rPr>
          <w:rFonts w:ascii="Times New Roman" w:eastAsia="Times New Roman" w:hAnsi="Times New Roman" w:cs="Times New Roman"/>
          <w:sz w:val="20"/>
          <w:szCs w:val="20"/>
          <w:lang w:eastAsia="ru-RU"/>
        </w:rPr>
        <w:t>(участников, учредителей, акционеров) ПАО «Россети Центр и Приволжье», ПАО 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5146F6" w:rsidRPr="00D00B0D" w:rsidRDefault="005146F6" w:rsidP="00514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0"/>
          <w:szCs w:val="20"/>
        </w:rPr>
      </w:pPr>
      <w:r w:rsidRPr="00D00B0D">
        <w:rPr>
          <w:rFonts w:ascii="Times New Roman" w:eastAsia="Times New Roman" w:hAnsi="Times New Roman" w:cs="Times New Roman"/>
          <w:spacing w:val="-5"/>
          <w:sz w:val="20"/>
          <w:szCs w:val="20"/>
        </w:rPr>
        <w:t>Автоматизированная обработка персональных данных контрагентов ПАО «Россети Центр и Приволжье» производится при технической поддержке организации – третьего лица в рамках заключенного договора между ПАО «Россети Центр и Приволжье» и организацией (далее – Стороны) и подписанных Соглашений о неразглашении персональных данных работников и контрагентов ПАО «Россети Центр и Приволжье»,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5146F6" w:rsidRPr="00D00B0D" w:rsidRDefault="005146F6" w:rsidP="00514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D00B0D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146F6" w:rsidRPr="00D00B0D" w:rsidRDefault="005146F6" w:rsidP="00514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0"/>
          <w:szCs w:val="20"/>
        </w:rPr>
      </w:pPr>
      <w:r w:rsidRPr="00D00B0D">
        <w:rPr>
          <w:rFonts w:ascii="Times New Roman" w:eastAsia="Times New Roman" w:hAnsi="Times New Roman" w:cs="Times New Roman"/>
          <w:spacing w:val="-5"/>
          <w:sz w:val="20"/>
          <w:szCs w:val="20"/>
        </w:rPr>
        <w:t>Срок, в течение которого действует настоящего Соглашения: 6 лет, либо до его отзыва.</w:t>
      </w:r>
    </w:p>
    <w:p w:rsidR="005146F6" w:rsidRPr="00D00B0D" w:rsidRDefault="005146F6" w:rsidP="005146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0"/>
          <w:szCs w:val="20"/>
        </w:rPr>
      </w:pPr>
      <w:r w:rsidRPr="00D00B0D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Способ отзыва настоящего Соглашения: направление соответствующего письма об отзыве по следующему адресу: </w:t>
      </w:r>
    </w:p>
    <w:p w:rsidR="005146F6" w:rsidRPr="00D00B0D" w:rsidRDefault="005146F6" w:rsidP="005146F6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0"/>
          <w:szCs w:val="20"/>
        </w:rPr>
      </w:pPr>
      <w:r w:rsidRPr="00D00B0D">
        <w:rPr>
          <w:rFonts w:ascii="Times New Roman" w:eastAsia="Times New Roman" w:hAnsi="Times New Roman" w:cs="Times New Roman"/>
          <w:spacing w:val="-5"/>
          <w:sz w:val="20"/>
          <w:szCs w:val="20"/>
        </w:rPr>
        <w:t>Подпись субъекта персональных данных: ___________________________.</w:t>
      </w:r>
    </w:p>
    <w:p w:rsidR="005146F6" w:rsidRPr="00D00B0D" w:rsidRDefault="005146F6" w:rsidP="005146F6">
      <w:pPr>
        <w:tabs>
          <w:tab w:val="left" w:pos="52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</w:pPr>
      <w:r w:rsidRPr="00D00B0D">
        <w:rPr>
          <w:rFonts w:ascii="Times New Roman" w:eastAsia="Times New Roman" w:hAnsi="Times New Roman" w:cs="Times New Roman"/>
          <w:spacing w:val="-5"/>
          <w:sz w:val="20"/>
          <w:szCs w:val="20"/>
        </w:rPr>
        <w:tab/>
      </w:r>
      <w:r w:rsidRPr="00D00B0D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М.П.</w:t>
      </w:r>
    </w:p>
    <w:p w:rsidR="002C3C95" w:rsidRPr="00D00B0D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0"/>
          <w:szCs w:val="20"/>
          <w:lang w:eastAsia="ru-RU"/>
        </w:rPr>
      </w:pPr>
      <w:r w:rsidRPr="00D00B0D">
        <w:rPr>
          <w:rFonts w:ascii="Times New Roman" w:eastAsia="Times New Roman" w:hAnsi="Times New Roman" w:cs="Times New Roman"/>
          <w:bCs/>
          <w:kern w:val="28"/>
          <w:sz w:val="20"/>
          <w:szCs w:val="20"/>
          <w:lang w:eastAsia="ru-RU"/>
        </w:rPr>
        <w:t>ФОРМА СОГЛАСОВАНА:</w:t>
      </w:r>
    </w:p>
    <w:tbl>
      <w:tblPr>
        <w:tblW w:w="1009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70"/>
        <w:gridCol w:w="5529"/>
      </w:tblGrid>
      <w:tr w:rsidR="00252FFE" w:rsidRPr="002C3C95" w:rsidTr="00D00B0D">
        <w:tc>
          <w:tcPr>
            <w:tcW w:w="4570" w:type="dxa"/>
          </w:tcPr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</w:t>
            </w: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/</w:t>
            </w:r>
          </w:p>
          <w:p w:rsidR="00252FFE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«___» __________ </w:t>
            </w: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г. </w:t>
            </w: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М.П.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52FFE" w:rsidRPr="002C3C95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____________/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 г.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3475F8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3475F8" w:rsidP="003475F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bookmarkStart w:id="2" w:name="_GoBack"/>
      <w:bookmarkEnd w:id="2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70"/>
        <w:gridCol w:w="816"/>
        <w:gridCol w:w="4713"/>
        <w:gridCol w:w="674"/>
      </w:tblGrid>
      <w:tr w:rsidR="00252FFE" w:rsidRPr="002C3C95" w:rsidTr="00D00B0D">
        <w:trPr>
          <w:gridAfter w:val="1"/>
          <w:wAfter w:w="674" w:type="dxa"/>
        </w:trPr>
        <w:tc>
          <w:tcPr>
            <w:tcW w:w="4570" w:type="dxa"/>
          </w:tcPr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</w:t>
            </w: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/</w:t>
            </w:r>
          </w:p>
          <w:p w:rsidR="00252FFE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«___» __________ </w:t>
            </w: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г. </w:t>
            </w: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М.П.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gridSpan w:val="2"/>
          </w:tcPr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52FFE" w:rsidRPr="002C3C95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____________/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 г.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  <w:tr w:rsidR="002C3C95" w:rsidRPr="002C3C95" w:rsidTr="00D00B0D">
        <w:tc>
          <w:tcPr>
            <w:tcW w:w="5386" w:type="dxa"/>
            <w:gridSpan w:val="2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2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3475F8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2C3C95" w:rsidRPr="002C3C95" w:rsidRDefault="003475F8" w:rsidP="003475F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252F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исполнения обязательств</w:t>
      </w:r>
    </w:p>
    <w:p w:rsidR="002C3C95" w:rsidRPr="00C8583C" w:rsidRDefault="002C3C95" w:rsidP="002C3C9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C8583C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bookmarkStart w:id="3" w:name="_Ref414630194"/>
      <w:bookmarkStart w:id="4" w:name="_Ref415319910"/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1. Исполнитель 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должен предоставить обеспечение исполнени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</w:t>
      </w:r>
      <w:r w:rsidR="00931361"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обеспечение возврат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авансовых платежей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)</w:t>
      </w:r>
      <w:r w:rsidRPr="00C8583C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 Все расходы, связанные с предоставлением такого обеспечения, несет Исполнитель.</w:t>
      </w:r>
      <w:bookmarkEnd w:id="3"/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 Исполнитель должен предоставить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банковс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кую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гаранти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на возврат авансовых платежей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2C3C95" w:rsidRPr="002C3C95" w:rsidRDefault="002C3C95" w:rsidP="002C3C9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гарантия на возврат авансовых платежей должна быть составлена по форме согласно Приложению №</w:t>
      </w:r>
      <w:r w:rsidR="00D00B0D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7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к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возврат авансовых платежей по Договору должна обеспечивать обязательства Исполнителя по возврату аванса Заказчику по любым, предусмотренным законом и Договором основаниям, в т.ч. в связи с несвоевременным или ненадлежащим выполнением условий Договора, невыполнением Договора, расторжением Договора, изменением Договора, недействительностью Договора. Банковская гарантия на возврат авансовых платежей по Договору распространяется как на основные обязательства (возврат аванса), так и на любые связанные с ними обязательства;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возврат авансовых платежей по Договору должна быть не менее суммы, подлежащей выплате Исполнителю в качестве аванса по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ранее, чем через 60 календарных дней с момента планируемого срока исполнения Исполнителем обязательств по Договору. Допускается по согласованию с Заказчиком предоставление банковской гарантии на возврат аванса на часть данного срока, в этом случае срок действия банковской гарантии не должен быть менее 1 года с даты вступления ее в силу. В таком случае Исполнитель обязан заменить указанную банковскую гарантию не позднее, чем за 60 календарных дней до окончания срока ее действия.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2.2. Оригинал б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анков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на возврат авансовых платежей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согласованной с Заказчиком,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предоставляется Заказчику не позднее, чем за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5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до даты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планируемого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перечисления авансового платежа, в обеспечение которого выдана банковская гарантия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и выставления счета Исполнителем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;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2.3. Исполнитель должен предоставить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скую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гаранти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 на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исполнение обязательств по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2.3.1. Банковская гарантия на исполнение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Договору должна быть составлена по фор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ме согласно Приложению №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7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к Договору.</w:t>
      </w:r>
    </w:p>
    <w:p w:rsidR="002C3C95" w:rsidRPr="002C3C95" w:rsidRDefault="002C3C95" w:rsidP="002C3C9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2C3C95" w:rsidRPr="002C3C95" w:rsidRDefault="002C3C95" w:rsidP="002C3C9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исполнение обязательств по Догов</w:t>
      </w:r>
      <w:r w:rsidR="00D00B0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ору должна составлять не менее 2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 от Цены Договора.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2.3.2.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3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с даты заключения Договора и заканчиваться не ранее, чем через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планируемого срока исполнения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Договору. Допускается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согласованию с 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предоставление банковской гарантии на исполнение обязательств по Договору на часть данного срока, в этом случае срок действия банковской гарантии не должен быть менее 1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lastRenderedPageBreak/>
        <w:t xml:space="preserve">года с даты вступления ее в силу. В таком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сполнитель обязан заменить указанную банковскую гарантию не позднее, чем за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дней до окончания срока ее действия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 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предусматривающего предоставление банковской гарантии впервые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чем в течение </w:t>
      </w:r>
      <w:r w:rsidR="006C57B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5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подписания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заканчиваться не ранее, чем через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согласованного срока окончания оказания услуг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2.3.3.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на исполнение обязательств по Договору, согласованной Заказчиком, должен быть представлен Заказчику в течение </w:t>
      </w:r>
      <w:r w:rsidR="006C57B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5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Договора.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предусматривающего предоставление банковской гарантии впервые,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новая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на исполнение обязательств 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должна быть предоставлена Заказчику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не позднее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3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такого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2.3.4.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действующих принятых Заказчиком банковских гарантий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исполнени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должна составлять не менее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3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 от Цены Договора с учетом дополнительного соглашения.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3.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Вместо предоставления банковской гарантии на исполнени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 Исполнитель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вправе предоставить обеспечение исполнения обязательств по Договору в виде обеспечительного платежа, в соответствии с условиями Договора.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4. Исполнитель в течение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3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дней с момента заключения Договора должен сообщить Заказчику в письменной форме об использовании способа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исполнения обязательств по Договору (предоставление банковской гарантии на исполнение обязательств по Договору или внесение обеспечительного платежа). Исполнитель должен указать только один способ обеспечения исполнения обязательств по Договору.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5. Обеспечительный платеж не применяется для обеспечения возврата авансовых платежей.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 Обеспечение исполнения обязательств по Договору в виде обеспечительного платежа должно соответствовать следующим требованиям: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Обеспечительный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платеж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ен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6.2.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платежа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должна составлять не менее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3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  от Цены Договора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6.3. Исполнитель должен внести обеспечительный платеж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течение </w:t>
      </w:r>
      <w:r w:rsidR="006C57B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5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заключения Договора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на счет Заказчика, предусмотренный Договором (если Заказчиком не указан иной счет).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6.4.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 предоставление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обеспечения исполнения обязательств по Договору впервые, Исполнитель должен довнести обеспечительный платеж до суммы,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рассчитываемой с учетом п.1.7.2 настоящего Приложения к Договор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>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в течение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3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изменения Договора (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дополнительного соглашения).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6.5.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Обеспечительный платеж полностью или 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соответствующей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части, оставшейся после взимания всех предусмотренных Договором платежей, подлежит возврату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течение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3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с момента подписания Сторонами Акта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сдачи-приемки оказанных услуг 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Акта сверки расчетов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7.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Заказчика возникает обязанность вернуть денежные средства Исполнителю (например, внесенные Исполнителем в качестве обеспечительного платежа), то такая обязанность возникает у Заказчика по истечении месяца с момента фактического предоставления Исполнителем нового, согласованного Сторонами, обеспечения исполнения обязательств по Договору.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8. При использовании любого из способов обеспечения в случае увеличения Цены Договора Исполнитель обязуется восполнить обеспечение до размера, установленного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3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дней с момента увеличения Цены Договора.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9.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Непредставление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 по Договору на исполнение обязательств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по Договору, или на возврат авансовых платежей,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или его представление с нарушением установленных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 Договоре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требований и условий является основанием для приостановления со стороны Заказчика оплаты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оказанных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услуг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 момента исполнения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м обязательств по предоставлению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2C3C95" w:rsidRPr="002C3C95" w:rsidRDefault="002C3C95" w:rsidP="002C3C9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10.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Банк, предоставляющий банковскую гарантию, должен соответствовать следующим требованиям: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обладает действующей лицензией на банковскую деятельность, выданной Банком России;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706.</w:t>
      </w:r>
    </w:p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0"/>
        <w:gridCol w:w="5065"/>
      </w:tblGrid>
      <w:tr w:rsidR="002C3C95" w:rsidRPr="002C3C95" w:rsidTr="00910274">
        <w:trPr>
          <w:trHeight w:val="257"/>
        </w:trPr>
        <w:tc>
          <w:tcPr>
            <w:tcW w:w="468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5486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Дополнительные требования</w:t>
            </w:r>
          </w:p>
        </w:tc>
      </w:tr>
      <w:tr w:rsidR="002C3C95" w:rsidRPr="002C3C95" w:rsidTr="00910274">
        <w:trPr>
          <w:trHeight w:val="270"/>
        </w:trPr>
        <w:tc>
          <w:tcPr>
            <w:tcW w:w="468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BBB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)/ 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ruBBB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выше</w:t>
            </w:r>
          </w:p>
        </w:tc>
        <w:tc>
          <w:tcPr>
            <w:tcW w:w="5486" w:type="dxa"/>
            <w:shd w:val="clear" w:color="auto" w:fill="auto"/>
          </w:tcPr>
          <w:p w:rsidR="002C3C95" w:rsidRPr="002C3C95" w:rsidRDefault="002C3C95" w:rsidP="00931361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собственные средства (капитал) банка-гаранта превышают либо равны 10 млрд. рублей</w:t>
            </w:r>
          </w:p>
        </w:tc>
      </w:tr>
    </w:tbl>
    <w:p w:rsidR="002C3C95" w:rsidRPr="002C3C95" w:rsidRDefault="00C8583C" w:rsidP="00C8583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гарантию.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Концентрация риска на одного банка-гаранта.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гарантий от одного банка-гаранта, принятых Обществом в обеспечение обязательств одного принципала, не должна превышать: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банк находится под контролем Российской Федерации или Центрального Банка Российской Федерации: 5% от объема собственных средства (капитала) банка-гаранта;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если гарант имеет хотя бы 1 рейтинг на уровне не ниже A-(RU)/ruA-: 5% от объема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собственных средства (капитала) банка-гаранта;</w:t>
      </w:r>
    </w:p>
    <w:p w:rsidR="002C3C95" w:rsidRPr="002C3C95" w:rsidRDefault="00C8583C" w:rsidP="00C8583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остальных случаях: 2% от капитала объема собственных средства (капитала) банка-гаранта.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контр-гарантии банка-партнера Заказчика оценка соответствия установленным требованиям проводится не по Банку-Эмитенту, а по Банку-Гаранту, выдавшему контр-гарантию.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2C3C95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Соответствие банка-гаранта установленным требованиям проверяется на дату выдачи банковской гарантии.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период действия банковской гарантии банк-гарант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банка, соответствующего указанным требованиям.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должна быть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выдан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форме электронного сообщения с использованием телекоммуникационной системы SWIFT (СВИФТ)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или в письменном форме в виде оригинала на бумажном носителе. 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12. При передаче банковской гарантии (на бумажном носителе) Сторонами подписывается акт приема-передачи банковской гарантии на экспертизу. В случае, если банковская гарантия выдана в форме электронного сообщения с использованием SWIFT, Исполнитель уведомляет Заказчика о факте направления банковской гарантии с использованием SWIFT. 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13. Заказчик вправе осуществлять экспертизу (проверку) представленной банковской гарантии. Проверка банковской гарантии осуществляется в течение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14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дней с момента ее получения на бумажном носителе и в течение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10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дней с момента получения с использованием SWIFT. Банковская гарантия считается предоставленной Исполнителем по окончании проверки при условии отсутствия фактов фальсификации банковской гарантии, отсутствия фактов несоответствия банковской гарантии требованиям Договора, а при получении банковской гарантии в форме электронного сообщения с использованием SWIFT – дополнительно при наличии акцепта банка, обслуживающего Заказчика, факта приема банковской гарантии по системе «Банк-клиент». 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уполномоченного представителя банка, выдавшего банковскую гарантию, с приложением печати банка-гаранта.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14.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завершении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экспертизы Заказчик направляет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уведомление о принятии банковской гарантии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(или стороны подписывают соответствующий акт приема-передачи) либо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мотивированный отказ от ее принятия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 требованием устранения несоответствий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15. При выявлении фактов несоответствия банковской гарантии требованиям Договора Заказчик вправе не принять банковскую гарантию. Нарушениями являются, в том числе,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нарушение требований о безотзывности и/или безусловности гарантии, как то: право банка истребовать дополнительные документы или информацию, право банка изменить или отозвать гарантию либо отказаться от своих обязательств по гарантии, иные требования, препятствующие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получении выплат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срока действия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либо изменение обязательств, обеспечиваемых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гарантией; уменьшение денежной суммы, подлежащей выплате по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банковской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гарантии, либо изменение порядка ее определения, влекуще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уменьшение выплат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увеличение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срока выплаты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; несоответствие места предъявления банковской гарантии месту, указанному в форме банковской гарантии, иные условия, ухудшающие положение Заказчика по сравнению с требованиями Договора к банковской гарантии. В таких случаях банковская гарантия не считается предоставленной и подлежит возврату Исполнителю.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16.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не принимает банковскую гарантию, если будут выявлены факты невыдачи или  фальсификации банковской гарантии.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Экспертиза считается проведенной только при условии подтверждения Банком-гарантом факта выдачи рассматриваемой банковской гарантии. </w:t>
      </w:r>
    </w:p>
    <w:bookmarkEnd w:id="4"/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17.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В случае, если предоставленная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перестала отвечать требованиям Договора, Исполнитель должен заменить ее на соответствующую условиям Договора в течение </w:t>
      </w:r>
      <w:r w:rsidR="0093136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3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выявлени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факта ее несоответствия условиям Договора.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Замена банковской гарантии осуществляется путем приема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от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новой банковской гарантии и возврата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ранее действовавшей банковской гарантии. </w:t>
      </w:r>
    </w:p>
    <w:p w:rsidR="002C3C95" w:rsidRPr="002C3C95" w:rsidRDefault="002C3C95" w:rsidP="002C3C95"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18.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оригинала банковской 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осуществляется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инициативе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следующих случаях: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если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Исполнителем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надлежащим образом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исполнены обязательства, исполнение которых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обеспечивала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банковская гарантия;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при замене банковской гарантии на новую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в порядке, установленном Договором;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истечении срока действия банковской гарантии;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если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оговор предусматривает возможность досрочного возврата банковской 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выдается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уполномоченному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представителю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 с составлением акта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приема-передачи, который подписывается уполномоченными представителями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Сторон. В акте приема-передачи отражаются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номер, дата, сумма банковской гарантии, банк-гарант,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сведения 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представителях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передающе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принимающе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 Стороны.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Возврат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банковской гарантии,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основании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которой Заказчиком предъявлены требования, не производится.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19.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банковской гарантии осуществляется в следующие сроки: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в случае возврата банковской гарантии при ее замене - в течение </w:t>
      </w:r>
      <w:r w:rsidR="006C57B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5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дней с даты подтверждения соответствия новой банковской гарантии установленным Договором требованиям;</w:t>
      </w:r>
    </w:p>
    <w:p w:rsid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в случае возврата банковской гарантии по иным основаниям, предусмотренным Договором, – в течение </w:t>
      </w:r>
      <w:r w:rsidR="006C57B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5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дней с даты обращения Исполнителя.</w:t>
      </w:r>
    </w:p>
    <w:p w:rsidR="00931361" w:rsidRDefault="00931361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931361" w:rsidRDefault="00931361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70"/>
        <w:gridCol w:w="816"/>
        <w:gridCol w:w="4713"/>
        <w:gridCol w:w="674"/>
      </w:tblGrid>
      <w:tr w:rsidR="00252FFE" w:rsidRPr="002C3C95" w:rsidTr="003475F8">
        <w:trPr>
          <w:gridAfter w:val="1"/>
          <w:wAfter w:w="674" w:type="dxa"/>
        </w:trPr>
        <w:tc>
          <w:tcPr>
            <w:tcW w:w="4570" w:type="dxa"/>
          </w:tcPr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</w:t>
            </w: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/</w:t>
            </w:r>
          </w:p>
          <w:p w:rsidR="00252FFE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«___» __________ </w:t>
            </w: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г. </w:t>
            </w:r>
          </w:p>
          <w:p w:rsidR="00252FFE" w:rsidRPr="00D00B0D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00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М.П.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gridSpan w:val="2"/>
          </w:tcPr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52FFE" w:rsidRPr="002C3C95" w:rsidRDefault="00252FFE" w:rsidP="00252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2FFE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____________/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 г.</w:t>
            </w:r>
          </w:p>
          <w:p w:rsidR="00252FFE" w:rsidRPr="002C3C95" w:rsidRDefault="00252FFE" w:rsidP="00252F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  <w:tr w:rsidR="00931361" w:rsidRPr="002C3C95" w:rsidTr="003475F8">
        <w:tc>
          <w:tcPr>
            <w:tcW w:w="5386" w:type="dxa"/>
            <w:gridSpan w:val="2"/>
          </w:tcPr>
          <w:p w:rsidR="00931361" w:rsidRPr="002C3C95" w:rsidRDefault="00931361" w:rsidP="00347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2"/>
          </w:tcPr>
          <w:p w:rsidR="00931361" w:rsidRPr="002C3C95" w:rsidRDefault="00931361" w:rsidP="00347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31361" w:rsidRDefault="00931361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sectPr w:rsidR="00931361" w:rsidSect="0074440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B4F" w:rsidRDefault="001C2B4F" w:rsidP="002C3C95">
      <w:pPr>
        <w:spacing w:after="0" w:line="240" w:lineRule="auto"/>
      </w:pPr>
      <w:r>
        <w:separator/>
      </w:r>
    </w:p>
  </w:endnote>
  <w:endnote w:type="continuationSeparator" w:id="0">
    <w:p w:rsidR="001C2B4F" w:rsidRDefault="001C2B4F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B4F" w:rsidRDefault="001C2B4F" w:rsidP="002C3C95">
      <w:pPr>
        <w:spacing w:after="0" w:line="240" w:lineRule="auto"/>
      </w:pPr>
      <w:r>
        <w:separator/>
      </w:r>
    </w:p>
  </w:footnote>
  <w:footnote w:type="continuationSeparator" w:id="0">
    <w:p w:rsidR="001C2B4F" w:rsidRDefault="001C2B4F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7079260"/>
      <w:docPartObj>
        <w:docPartGallery w:val="Page Numbers (Top of Page)"/>
        <w:docPartUnique/>
      </w:docPartObj>
    </w:sdtPr>
    <w:sdtEndPr/>
    <w:sdtContent>
      <w:p w:rsidR="003475F8" w:rsidRDefault="003475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FFE">
          <w:rPr>
            <w:noProof/>
          </w:rPr>
          <w:t>8</w:t>
        </w:r>
        <w:r>
          <w:fldChar w:fldCharType="end"/>
        </w:r>
      </w:p>
    </w:sdtContent>
  </w:sdt>
  <w:p w:rsidR="003475F8" w:rsidRDefault="003475F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7956712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33896"/>
    <w:rsid w:val="00057B86"/>
    <w:rsid w:val="000E56DB"/>
    <w:rsid w:val="000E6ADB"/>
    <w:rsid w:val="001347E7"/>
    <w:rsid w:val="001C2B4F"/>
    <w:rsid w:val="001D0196"/>
    <w:rsid w:val="00252FFE"/>
    <w:rsid w:val="00273393"/>
    <w:rsid w:val="002B214A"/>
    <w:rsid w:val="002C3C95"/>
    <w:rsid w:val="00335183"/>
    <w:rsid w:val="0033592B"/>
    <w:rsid w:val="003475F8"/>
    <w:rsid w:val="003D7538"/>
    <w:rsid w:val="005146F6"/>
    <w:rsid w:val="00541804"/>
    <w:rsid w:val="0057208A"/>
    <w:rsid w:val="005841DF"/>
    <w:rsid w:val="0066420D"/>
    <w:rsid w:val="006C57B6"/>
    <w:rsid w:val="0071769E"/>
    <w:rsid w:val="007416BD"/>
    <w:rsid w:val="0074440D"/>
    <w:rsid w:val="00830FB3"/>
    <w:rsid w:val="00847447"/>
    <w:rsid w:val="00872523"/>
    <w:rsid w:val="008B3A32"/>
    <w:rsid w:val="008F63DB"/>
    <w:rsid w:val="00910274"/>
    <w:rsid w:val="00931361"/>
    <w:rsid w:val="0097241B"/>
    <w:rsid w:val="00976C47"/>
    <w:rsid w:val="009B3504"/>
    <w:rsid w:val="009B5E7F"/>
    <w:rsid w:val="00A82D1E"/>
    <w:rsid w:val="00B32E1C"/>
    <w:rsid w:val="00B5494C"/>
    <w:rsid w:val="00B74B54"/>
    <w:rsid w:val="00B80A42"/>
    <w:rsid w:val="00BA110D"/>
    <w:rsid w:val="00C3567C"/>
    <w:rsid w:val="00C8583C"/>
    <w:rsid w:val="00C86BC7"/>
    <w:rsid w:val="00D00B0D"/>
    <w:rsid w:val="00DA693D"/>
    <w:rsid w:val="00E30C20"/>
    <w:rsid w:val="00E777FE"/>
    <w:rsid w:val="00E86B3A"/>
    <w:rsid w:val="00F3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E07E56-00B0-45B1-9B61-603415767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3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7B020-5EC8-4D58-8B57-1F363B33D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8639</Words>
  <Characters>49246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Беляков Антон Андреевич</cp:lastModifiedBy>
  <cp:revision>3</cp:revision>
  <cp:lastPrinted>2021-12-14T06:02:00Z</cp:lastPrinted>
  <dcterms:created xsi:type="dcterms:W3CDTF">2022-11-01T07:43:00Z</dcterms:created>
  <dcterms:modified xsi:type="dcterms:W3CDTF">2022-11-01T07:43:00Z</dcterms:modified>
</cp:coreProperties>
</file>